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oofdtekst"/>
        <w:bidi w:val="0"/>
      </w:pPr>
      <w:r>
        <w:rPr>
          <w:rtl w:val="0"/>
        </w:rPr>
        <w:t>Toeristisch ondernemers bijgepraat over plannen regiomarketing 2022</w:t>
      </w:r>
    </w:p>
    <w:p>
      <w:pPr>
        <w:pStyle w:val="Hoofdtekst"/>
        <w:bidi w:val="0"/>
      </w:pPr>
    </w:p>
    <w:p>
      <w:pPr>
        <w:pStyle w:val="Hoofdtekst"/>
        <w:bidi w:val="0"/>
      </w:pPr>
      <w:r>
        <w:rPr>
          <w:rtl w:val="0"/>
        </w:rPr>
        <w:t>ORANJEWOUD - Zo'n zeventig toeristisch ondernemers, stakeholders en overige betrokken bij de regiomarketing van Zuidoost Friesland kwamen dinsdag bijeen in Hotel Tjaarda in Oranjewoud voor de Grote Oploop van Stichting Toerisme Regiomarketing Zuidoost Friesland (TRZF). Na ruim anderhalfjaar nagenoeg alle vergaderingen, workshops en overige bijeenkomsten via Teams te hebben georganiseerd was deze bijeenkomst de eerste sinds het uitbreken van corona die op locatie werd gehouden. ,,We ervaren het als heel fijn om iedereen uit de regio weer eens live te zien of juist live kennis mee te maken, en om zo samen na te denken over de positionering van Het Andere Friesland", vindt Ingrid Mascini, gebiedsregisseur.</w:t>
      </w:r>
    </w:p>
    <w:p>
      <w:pPr>
        <w:pStyle w:val="Hoofdtekst"/>
        <w:bidi w:val="0"/>
      </w:pPr>
    </w:p>
    <w:p>
      <w:pPr>
        <w:pStyle w:val="Hoofdtekst"/>
        <w:bidi w:val="0"/>
      </w:pPr>
      <w:r>
        <w:rPr>
          <w:rtl w:val="0"/>
        </w:rPr>
        <w:t>Bij de Grote Oploop werd er onder andere teruggeblikt op de afgelopen anderhalfjaar. Voor veel toeristisch ondernemers was het een roerige tijd waarbij het verschil tussen hollen stilstaan soms erg groot was. Veel toeristen wisten Het Andere Friesland, zoals de regio Zuidoost Friesland ook wel wordt genoemd, te vinden gedurende de afgelopen twee zomers. Tegelijkertijd hadden veel ondernemers ook last van de gedwongen sluitingen en overige maatregelen.</w:t>
      </w:r>
    </w:p>
    <w:p>
      <w:pPr>
        <w:pStyle w:val="Hoofdtekst"/>
        <w:bidi w:val="0"/>
      </w:pPr>
    </w:p>
    <w:p>
      <w:pPr>
        <w:pStyle w:val="Hoofdtekst"/>
        <w:bidi w:val="0"/>
      </w:pPr>
      <w:r>
        <w:rPr>
          <w:rtl w:val="0"/>
        </w:rPr>
        <w:t>Stichting TRZF verzorgde het afgelopen seizoen een succesvolle reviewcampagne waaraan veel toeristisch ondernemers uit de regio meededen. Zij ontvingen daardoor meer reviews, wat niet alleen waardevolle feedback is maar ook helpt bij de online vindbaarheid van de bedrijven. Daarnaast verzorgde TRZF verschillende workshops, maakten zij een inspiratiekaart en verschillende online uitingen zodat de gast Het Andere Friesland nog beter weet te vinden.</w:t>
      </w:r>
    </w:p>
    <w:p>
      <w:pPr>
        <w:pStyle w:val="Hoofdtekst"/>
        <w:bidi w:val="0"/>
      </w:pPr>
    </w:p>
    <w:p>
      <w:pPr>
        <w:pStyle w:val="Hoofdtekst"/>
        <w:bidi w:val="0"/>
      </w:pPr>
      <w:r>
        <w:rPr>
          <w:rtl w:val="0"/>
        </w:rPr>
        <w:t>Tijdens de Grote Oploop werd ook vooruitgekeken naar 2022. In 2022 wil TRZF nog meer marketing bedrijven gericht op de doelgroep 'inzichtzoekers', waarvoor het aanbod aan recreatieve mogelijkheden in de regio groot is. Ook werd er vooruitgekeken naar Arcadia 2022, de opvolger van Leeuwarden-Frysl</w:t>
      </w:r>
      <w:r>
        <w:rPr>
          <w:rtl w:val="0"/>
        </w:rPr>
        <w:t>â</w:t>
      </w:r>
      <w:r>
        <w:rPr>
          <w:rtl w:val="0"/>
        </w:rPr>
        <w:t xml:space="preserve">n Culturele Hoofdstad 2018. In het honderddaagse programma wordt </w:t>
      </w:r>
      <w:r>
        <w:rPr>
          <w:rtl w:val="0"/>
        </w:rPr>
        <w:t>éé</w:t>
      </w:r>
      <w:r>
        <w:rPr>
          <w:rtl w:val="0"/>
        </w:rPr>
        <w:t>n deelprogramma uitgevoerd in Oranjewoud, namelijk PARADYS. Hierbij worden ongeveer vijftien internationale kunstenaars uitgenodigd om in Oranjewoud een kunstwerk te maken dat past bij hun visie van 'het paradijs'. Tijdens de Grote Oploop werden de aanwezigen op de hoogte gebracht van de plannen.</w:t>
      </w:r>
    </w:p>
    <w:p>
      <w:pPr>
        <w:pStyle w:val="Hoofdtekst"/>
        <w:bidi w:val="0"/>
      </w:pPr>
    </w:p>
    <w:p>
      <w:pPr>
        <w:pStyle w:val="Hoofdtekst"/>
        <w:bidi w:val="0"/>
      </w:pPr>
      <w:r>
        <w:rPr>
          <w:rtl w:val="0"/>
        </w:rPr>
        <w:t>Tot slot was er een interactieve sessie waarbij de aanwezigen samen nadachten over het aanbod in de regio voor verschillende doelgroepen.</w:t>
      </w:r>
    </w:p>
    <w:p>
      <w:pPr>
        <w:pStyle w:val="Hoofdtekst"/>
        <w:bidi w:val="0"/>
      </w:pPr>
      <w:r>
        <w:rPr>
          <w:rtl w:val="0"/>
        </w:rPr>
        <w:t>_______________________________________________________________________________________</w:t>
      </w:r>
    </w:p>
    <w:p>
      <w:pPr>
        <w:pStyle w:val="Hoofdtekst"/>
        <w:bidi w:val="0"/>
      </w:pPr>
    </w:p>
    <w:p>
      <w:pPr>
        <w:pStyle w:val="Hoofdtekst"/>
        <w:bidi w:val="0"/>
      </w:pPr>
      <w:r>
        <w:rPr>
          <w:rtl w:val="0"/>
        </w:rPr>
        <w:t xml:space="preserve">Noot voor de redactie, niet voor publicatie: neem voor meer informatie contact op met gebiedsregisseur Ingrid Mascini: 0652074244 of </w:t>
      </w:r>
      <w:r>
        <w:rPr>
          <w:rStyle w:val="Hyperlink.0"/>
        </w:rPr>
        <w:fldChar w:fldCharType="begin" w:fldLock="0"/>
      </w:r>
      <w:r>
        <w:rPr>
          <w:rStyle w:val="Hyperlink.0"/>
        </w:rPr>
        <w:instrText xml:space="preserve"> HYPERLINK "mailto:ingrid@mascini.nl"</w:instrText>
      </w:r>
      <w:r>
        <w:rPr>
          <w:rStyle w:val="Hyperlink.0"/>
        </w:rPr>
        <w:fldChar w:fldCharType="separate" w:fldLock="0"/>
      </w:r>
      <w:r>
        <w:rPr>
          <w:rStyle w:val="Hyperlink.0"/>
          <w:rtl w:val="0"/>
        </w:rPr>
        <w:t>ingrid@mascini.nl</w:t>
      </w:r>
      <w:r>
        <w:rPr/>
        <w:fldChar w:fldCharType="end" w:fldLock="0"/>
      </w:r>
    </w:p>
    <w:p>
      <w:pPr>
        <w:pStyle w:val="Hoofdtekst"/>
        <w:bidi w:val="0"/>
      </w:p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oofdtekst">
    <w:name w:val="Hoofdtekst"/>
    <w:next w:val="Hoofdteks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nl-NL"/>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